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1" w:rsidRPr="00881621" w:rsidRDefault="00881621" w:rsidP="008816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21">
        <w:rPr>
          <w:rFonts w:ascii="Times New Roman" w:hAnsi="Times New Roman" w:cs="Times New Roman"/>
          <w:b/>
          <w:sz w:val="28"/>
          <w:szCs w:val="28"/>
        </w:rPr>
        <w:t>Использование интерактивных методов в обучении детей рассказыванию по сюжетной картинке</w:t>
      </w:r>
    </w:p>
    <w:p w:rsidR="00881621" w:rsidRDefault="00881621" w:rsidP="008816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21" w:rsidRDefault="00881621" w:rsidP="008816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 речи является основной задачей речевого развития детей. Это обусловлено ее социальной значимостью и ролью в формировании личности. Как отмечают исследователи (А.М. </w:t>
      </w:r>
      <w:proofErr w:type="spellStart"/>
      <w:r w:rsidRPr="00881621">
        <w:rPr>
          <w:rFonts w:ascii="Times New Roman" w:eastAsia="Times New Roman" w:hAnsi="Times New Roman" w:cs="Times New Roman"/>
          <w:sz w:val="28"/>
          <w:szCs w:val="28"/>
        </w:rPr>
        <w:t>Бородич</w:t>
      </w:r>
      <w:proofErr w:type="spell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, Н.Ф. Виноградова, Л.В. </w:t>
      </w:r>
      <w:proofErr w:type="spellStart"/>
      <w:r w:rsidRPr="00881621">
        <w:rPr>
          <w:rFonts w:ascii="Times New Roman" w:eastAsia="Times New Roman" w:hAnsi="Times New Roman" w:cs="Times New Roman"/>
          <w:sz w:val="28"/>
          <w:szCs w:val="28"/>
        </w:rPr>
        <w:t>Ворошнина</w:t>
      </w:r>
      <w:proofErr w:type="spell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881621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, Э.П. Короткова, Е.А. Смирнова, Н.Г. </w:t>
      </w:r>
      <w:proofErr w:type="spellStart"/>
      <w:r w:rsidRPr="00881621">
        <w:rPr>
          <w:rFonts w:ascii="Times New Roman" w:eastAsia="Times New Roman" w:hAnsi="Times New Roman" w:cs="Times New Roman"/>
          <w:sz w:val="28"/>
          <w:szCs w:val="28"/>
        </w:rPr>
        <w:t>Смольникова</w:t>
      </w:r>
      <w:proofErr w:type="spell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, О.С. Ушакова, Л.Г. Шадрина и др.), в связной речи реализуется основная, коммуникативная функция речи и языка. Рассказывание – это самостоятельная деятельность детей по построению связных высказываний, вызванных восприятием художественной литературы, картины. В процессе рассказывания дети используют разнообразные выразительные языковые средства, помогающие им передать впечатления </w:t>
      </w:r>
      <w:proofErr w:type="gramStart"/>
      <w:r w:rsidRPr="0088162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 прочитанного или увиденного. Для достижения результатов </w:t>
      </w:r>
      <w:proofErr w:type="gramStart"/>
      <w:r w:rsidRPr="008816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1621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 рассказыванию необходимо учитывать, что ребенку старшего дошкольного возраста интересны ситуации, побуждающие его к свободному высказыванию, к общению со сверстниками и взрослыми. Такую возможность дают сюжетные картинки, содержащие значимый для ребенка материал, отображающий особенности жизни ребенка в сельской местности.</w:t>
      </w:r>
    </w:p>
    <w:p w:rsidR="00881621" w:rsidRPr="00C149B6" w:rsidRDefault="00881621" w:rsidP="00881621">
      <w:pPr>
        <w:pStyle w:val="a4"/>
        <w:shd w:val="clear" w:color="auto" w:fill="auto"/>
        <w:spacing w:line="360" w:lineRule="auto"/>
        <w:ind w:firstLine="851"/>
        <w:rPr>
          <w:rFonts w:eastAsia="Times New Roman"/>
          <w:sz w:val="28"/>
          <w:szCs w:val="28"/>
        </w:rPr>
      </w:pPr>
      <w:r w:rsidRPr="00667AF4">
        <w:rPr>
          <w:rFonts w:eastAsia="Times New Roman"/>
          <w:sz w:val="28"/>
          <w:szCs w:val="28"/>
        </w:rPr>
        <w:t xml:space="preserve">Рассказывание – это самостоятельная деятельность детей по построению связных высказываний, вызванных восприятием художественной литературы, картины. При этом дети используют разнообразные выразительные языковые средства, передающие впечатления </w:t>
      </w:r>
      <w:proofErr w:type="gramStart"/>
      <w:r w:rsidRPr="00667AF4">
        <w:rPr>
          <w:rFonts w:eastAsia="Times New Roman"/>
          <w:sz w:val="28"/>
          <w:szCs w:val="28"/>
        </w:rPr>
        <w:t>от</w:t>
      </w:r>
      <w:proofErr w:type="gramEnd"/>
      <w:r w:rsidRPr="00667AF4">
        <w:rPr>
          <w:rFonts w:eastAsia="Times New Roman"/>
          <w:sz w:val="28"/>
          <w:szCs w:val="28"/>
        </w:rPr>
        <w:t xml:space="preserve"> прочитанного или увиденного.  </w:t>
      </w:r>
    </w:p>
    <w:p w:rsidR="00881621" w:rsidRPr="004A50BA" w:rsidRDefault="00881621" w:rsidP="00881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BA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детей рассказыванию по сюжетным картинкам используются следующие приемы: </w:t>
      </w:r>
    </w:p>
    <w:p w:rsidR="00881621" w:rsidRPr="004A50BA" w:rsidRDefault="00881621" w:rsidP="0088162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BA">
        <w:rPr>
          <w:rFonts w:ascii="Times New Roman" w:eastAsia="Times New Roman" w:hAnsi="Times New Roman" w:cs="Times New Roman"/>
          <w:sz w:val="28"/>
          <w:szCs w:val="28"/>
        </w:rPr>
        <w:t xml:space="preserve">постановка вопросов на тему картинки, предваряющих рассказ; </w:t>
      </w:r>
    </w:p>
    <w:p w:rsidR="00881621" w:rsidRPr="004A50BA" w:rsidRDefault="00881621" w:rsidP="0088162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BA">
        <w:rPr>
          <w:rFonts w:ascii="Times New Roman" w:eastAsia="Times New Roman" w:hAnsi="Times New Roman" w:cs="Times New Roman"/>
          <w:sz w:val="28"/>
          <w:szCs w:val="28"/>
        </w:rPr>
        <w:t>составление плана в форме вопросов;</w:t>
      </w:r>
    </w:p>
    <w:p w:rsidR="00881621" w:rsidRPr="004A50BA" w:rsidRDefault="00881621" w:rsidP="0088162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BA">
        <w:rPr>
          <w:rFonts w:ascii="Times New Roman" w:eastAsia="Times New Roman" w:hAnsi="Times New Roman" w:cs="Times New Roman"/>
          <w:sz w:val="28"/>
          <w:szCs w:val="28"/>
        </w:rPr>
        <w:t>выяснение знаний о предметах сюжета, об обстановке;</w:t>
      </w:r>
    </w:p>
    <w:p w:rsidR="00881621" w:rsidRPr="004A50BA" w:rsidRDefault="00881621" w:rsidP="0088162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BA">
        <w:rPr>
          <w:rFonts w:ascii="Times New Roman" w:eastAsia="Times New Roman" w:hAnsi="Times New Roman" w:cs="Times New Roman"/>
          <w:sz w:val="28"/>
          <w:szCs w:val="28"/>
        </w:rPr>
        <w:t>предъявление  образца рассказа педагога;</w:t>
      </w:r>
    </w:p>
    <w:p w:rsidR="00881621" w:rsidRPr="004A50BA" w:rsidRDefault="00881621" w:rsidP="0088162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указания к самостоятельному рассказыванию. </w:t>
      </w:r>
    </w:p>
    <w:p w:rsidR="00881621" w:rsidRPr="00881621" w:rsidRDefault="00881621" w:rsidP="008816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рассказыванию используют </w:t>
      </w:r>
      <w:r w:rsidRPr="00881621">
        <w:rPr>
          <w:rFonts w:ascii="Times New Roman" w:eastAsia="Times New Roman" w:hAnsi="Times New Roman" w:cs="Times New Roman"/>
          <w:sz w:val="28"/>
          <w:szCs w:val="28"/>
        </w:rPr>
        <w:t>интерактивные приемы развития связной речи:</w:t>
      </w:r>
    </w:p>
    <w:p w:rsidR="00881621" w:rsidRPr="00881621" w:rsidRDefault="00881621" w:rsidP="008816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Микрофон </w:t>
      </w:r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- прием работы, в ходе которого дети вместе с воспитателем образуют круг и, передавая друг другу имитированный или игрушечный микрофон, высказывают свои мысли по сюжетной картинке. Все высказывания детей принимаются, одобряются, однако не обсуждаются. </w:t>
      </w:r>
    </w:p>
    <w:p w:rsidR="00881621" w:rsidRPr="00881621" w:rsidRDefault="00881621" w:rsidP="008816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21">
        <w:rPr>
          <w:rFonts w:ascii="Times New Roman" w:eastAsia="Times New Roman" w:hAnsi="Times New Roman" w:cs="Times New Roman"/>
          <w:b/>
          <w:bCs/>
          <w:sz w:val="28"/>
          <w:szCs w:val="28"/>
        </w:rPr>
        <w:t>Цепочка</w:t>
      </w:r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 - прием работы, в ходе которого первый ребенок называет объект сюжетной картинки, второй - его свойство, третий - объект с теми же свойствами. Здесь применяют схему заданной последовательности.</w:t>
      </w:r>
    </w:p>
    <w:p w:rsidR="00881621" w:rsidRPr="00881621" w:rsidRDefault="00881621" w:rsidP="008816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21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идей</w:t>
      </w:r>
      <w:r w:rsidRPr="00881621">
        <w:rPr>
          <w:rFonts w:ascii="Times New Roman" w:eastAsia="Times New Roman" w:hAnsi="Times New Roman" w:cs="Times New Roman"/>
          <w:sz w:val="28"/>
          <w:szCs w:val="28"/>
        </w:rPr>
        <w:t xml:space="preserve"> - интерактивные приемы обучения, когда каждый ребенок или каждая группа выполняют одно задание, например, составляют рассказ с творческими дополнениями, обсуждают его, затем вносят предложения или идеи (например, как можно еще закончить рассказ). </w:t>
      </w:r>
    </w:p>
    <w:p w:rsidR="00881621" w:rsidRDefault="00881621" w:rsidP="00881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6A6A54">
        <w:rPr>
          <w:b/>
          <w:bCs/>
          <w:color w:val="000000"/>
          <w:sz w:val="28"/>
          <w:szCs w:val="28"/>
        </w:rPr>
        <w:t>Предвидение</w:t>
      </w:r>
      <w:r>
        <w:rPr>
          <w:color w:val="000000"/>
          <w:sz w:val="28"/>
          <w:szCs w:val="28"/>
        </w:rPr>
        <w:t xml:space="preserve"> –</w:t>
      </w:r>
      <w:r w:rsidRPr="00060B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формирование умений предсказывать разные варианты решений и продолжение рассказывать.</w:t>
      </w:r>
    </w:p>
    <w:p w:rsidR="00881621" w:rsidRDefault="00881621" w:rsidP="00881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6A6A54">
        <w:rPr>
          <w:b/>
          <w:bCs/>
          <w:color w:val="000000"/>
          <w:sz w:val="28"/>
          <w:szCs w:val="28"/>
        </w:rPr>
        <w:t xml:space="preserve">Реклама </w:t>
      </w:r>
      <w:r>
        <w:rPr>
          <w:color w:val="000000"/>
          <w:sz w:val="28"/>
          <w:szCs w:val="28"/>
        </w:rPr>
        <w:t xml:space="preserve">– </w:t>
      </w:r>
      <w:r w:rsidRPr="00060B15">
        <w:rPr>
          <w:color w:val="000000"/>
          <w:sz w:val="28"/>
          <w:szCs w:val="28"/>
        </w:rPr>
        <w:t>развитие умений выделять положительные качества и функции у предмета.</w:t>
      </w:r>
    </w:p>
    <w:p w:rsidR="00881621" w:rsidRDefault="00881621" w:rsidP="00881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рассказывания по сюжетной картинке посредством использования интерактивных приемов у детей старшего дошкольного возраста могут быть достигнуты следующие образовательные результаты:</w:t>
      </w:r>
    </w:p>
    <w:p w:rsidR="00881621" w:rsidRDefault="00881621" w:rsidP="00881621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самостоятельному поиску, анализу информации и выработке правильного решения ситуации.</w:t>
      </w:r>
    </w:p>
    <w:p w:rsidR="00881621" w:rsidRDefault="00881621" w:rsidP="00881621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работе в команде: уважать чужое мнение, проявлять толерантность к другой точке зрения.</w:t>
      </w:r>
    </w:p>
    <w:p w:rsidR="00881621" w:rsidRDefault="00881621" w:rsidP="00881621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формировать собственное мнение, опирающееся на определенные факты.</w:t>
      </w:r>
    </w:p>
    <w:p w:rsidR="00881621" w:rsidRDefault="00881621" w:rsidP="00881621">
      <w:pPr>
        <w:pStyle w:val="a4"/>
        <w:shd w:val="clear" w:color="auto" w:fill="auto"/>
        <w:tabs>
          <w:tab w:val="left" w:pos="0"/>
        </w:tabs>
        <w:spacing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рассказыванию по сюжетной картинке </w:t>
      </w:r>
      <w:proofErr w:type="spellStart"/>
      <w:r>
        <w:rPr>
          <w:sz w:val="28"/>
          <w:szCs w:val="28"/>
        </w:rPr>
        <w:t>ведетсялексико-грамматическая</w:t>
      </w:r>
      <w:proofErr w:type="spellEnd"/>
      <w:r>
        <w:rPr>
          <w:sz w:val="28"/>
          <w:szCs w:val="28"/>
        </w:rPr>
        <w:t xml:space="preserve"> работа: уточняется значение известного </w:t>
      </w:r>
      <w:r>
        <w:rPr>
          <w:sz w:val="28"/>
          <w:szCs w:val="28"/>
        </w:rPr>
        <w:lastRenderedPageBreak/>
        <w:t>детям слова, указание на правильное употребление глагольных форм и имен существительных в косвенных падежах.</w:t>
      </w:r>
    </w:p>
    <w:p w:rsidR="00881621" w:rsidRDefault="00881621" w:rsidP="00881621">
      <w:pPr>
        <w:pStyle w:val="a4"/>
        <w:shd w:val="clear" w:color="auto" w:fill="auto"/>
        <w:tabs>
          <w:tab w:val="left" w:pos="0"/>
        </w:tabs>
        <w:spacing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На каждом занятии по развитию связной речи  по сюжетной картинке перед детьми ставится </w:t>
      </w:r>
      <w:proofErr w:type="gramStart"/>
      <w:r>
        <w:rPr>
          <w:sz w:val="28"/>
          <w:szCs w:val="28"/>
        </w:rPr>
        <w:t>задача</w:t>
      </w:r>
      <w:proofErr w:type="gramEnd"/>
      <w:r>
        <w:rPr>
          <w:sz w:val="28"/>
          <w:szCs w:val="28"/>
        </w:rPr>
        <w:t>: с какой целью создается высказывание. А это очень важно, чтобы дети самостоятельно строили связное высказывание, несмотря на то, что была опора на сюжетную картинку.</w:t>
      </w:r>
    </w:p>
    <w:p w:rsidR="00881621" w:rsidRDefault="00881621" w:rsidP="00881621">
      <w:pPr>
        <w:pStyle w:val="a4"/>
        <w:shd w:val="clear" w:color="auto" w:fill="auto"/>
        <w:tabs>
          <w:tab w:val="left" w:pos="0"/>
        </w:tabs>
        <w:spacing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Приведем пример использования интерактивных методов в обучении рассказыванию (Таблица 1).</w:t>
      </w:r>
    </w:p>
    <w:p w:rsidR="00881621" w:rsidRPr="0030651E" w:rsidRDefault="00881621" w:rsidP="008816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 – Рассказывание по картинке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162"/>
        <w:gridCol w:w="3210"/>
        <w:gridCol w:w="1275"/>
      </w:tblGrid>
      <w:tr w:rsidR="00881621" w:rsidRPr="0030651E" w:rsidTr="00881621">
        <w:tc>
          <w:tcPr>
            <w:tcW w:w="5000" w:type="pct"/>
            <w:gridSpan w:val="4"/>
          </w:tcPr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Помощник человека</w:t>
            </w:r>
          </w:p>
        </w:tc>
      </w:tr>
      <w:tr w:rsidR="00881621" w:rsidRPr="0030651E" w:rsidTr="00881621">
        <w:tc>
          <w:tcPr>
            <w:tcW w:w="5000" w:type="pct"/>
            <w:gridSpan w:val="4"/>
          </w:tcPr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 xml:space="preserve">Цель: обучение рассказыванию </w:t>
            </w:r>
            <w:r>
              <w:rPr>
                <w:rFonts w:ascii="Times New Roman" w:hAnsi="Times New Roman" w:cs="Times New Roman"/>
              </w:rPr>
              <w:t xml:space="preserve">по сюжетной картинке </w:t>
            </w:r>
            <w:r w:rsidRPr="0030651E">
              <w:rPr>
                <w:rFonts w:ascii="Times New Roman" w:hAnsi="Times New Roman" w:cs="Times New Roman"/>
              </w:rPr>
              <w:t>с опорой на личный опыт</w:t>
            </w:r>
          </w:p>
        </w:tc>
      </w:tr>
      <w:tr w:rsidR="00881621" w:rsidRPr="0030651E" w:rsidTr="00881621">
        <w:tc>
          <w:tcPr>
            <w:tcW w:w="5000" w:type="pct"/>
            <w:gridSpan w:val="4"/>
          </w:tcPr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>Демонстрационный материал: сюжетная картинка «</w:t>
            </w:r>
            <w:r>
              <w:rPr>
                <w:rFonts w:ascii="Times New Roman" w:hAnsi="Times New Roman" w:cs="Times New Roman"/>
              </w:rPr>
              <w:t>Трактор в поле</w:t>
            </w:r>
            <w:r w:rsidRPr="003065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видеозапись «Синий трактор»</w:t>
            </w:r>
          </w:p>
        </w:tc>
      </w:tr>
      <w:tr w:rsidR="00881621" w:rsidRPr="0030651E" w:rsidTr="00881621">
        <w:tc>
          <w:tcPr>
            <w:tcW w:w="5000" w:type="pct"/>
            <w:gridSpan w:val="4"/>
          </w:tcPr>
          <w:p w:rsidR="00881621" w:rsidRPr="0030651E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881621" w:rsidRPr="0030651E" w:rsidTr="00881621">
        <w:tc>
          <w:tcPr>
            <w:tcW w:w="822" w:type="pct"/>
          </w:tcPr>
          <w:p w:rsidR="00881621" w:rsidRPr="0030651E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011" w:type="pct"/>
          </w:tcPr>
          <w:p w:rsidR="00881621" w:rsidRPr="0030651E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51" w:type="pct"/>
          </w:tcPr>
          <w:p w:rsidR="00881621" w:rsidRPr="0030651E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616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651E">
              <w:rPr>
                <w:rFonts w:ascii="Times New Roman" w:hAnsi="Times New Roman" w:cs="Times New Roman"/>
              </w:rPr>
              <w:t>Рез-ты</w:t>
            </w:r>
            <w:proofErr w:type="spellEnd"/>
            <w:proofErr w:type="gramEnd"/>
            <w:r w:rsidRPr="0030651E">
              <w:rPr>
                <w:rFonts w:ascii="Times New Roman" w:hAnsi="Times New Roman" w:cs="Times New Roman"/>
              </w:rPr>
              <w:t xml:space="preserve"> 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1E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</w:tr>
      <w:tr w:rsidR="00881621" w:rsidRPr="0030651E" w:rsidTr="00881621">
        <w:tc>
          <w:tcPr>
            <w:tcW w:w="822" w:type="pct"/>
          </w:tcPr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>Организационно-  мотивационный</w:t>
            </w:r>
          </w:p>
        </w:tc>
        <w:tc>
          <w:tcPr>
            <w:tcW w:w="2011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станцуем!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вы видели трактор в Сосново?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работает на тракторе?  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какую работу выполняет трактор в поле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1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движения под видеофрагмент «Синий трактор».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на полях работает, молоко возит, мусор возит.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на тракторе привезли дрова.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у меня папа работает на тракторе. Он тракторист на ферме.</w:t>
            </w:r>
          </w:p>
        </w:tc>
        <w:tc>
          <w:tcPr>
            <w:tcW w:w="616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Предполагают 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речи и вид деятельности</w:t>
            </w:r>
          </w:p>
        </w:tc>
      </w:tr>
      <w:tr w:rsidR="00881621" w:rsidRPr="0030651E" w:rsidTr="00881621">
        <w:trPr>
          <w:trHeight w:val="1125"/>
        </w:trPr>
        <w:tc>
          <w:tcPr>
            <w:tcW w:w="822" w:type="pct"/>
          </w:tcPr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 xml:space="preserve">Продуктивный </w:t>
            </w:r>
          </w:p>
        </w:tc>
        <w:tc>
          <w:tcPr>
            <w:tcW w:w="2011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t xml:space="preserve">Посмотрите на </w:t>
            </w:r>
            <w:r>
              <w:rPr>
                <w:rFonts w:ascii="Times New Roman" w:hAnsi="Times New Roman" w:cs="Times New Roman"/>
              </w:rPr>
              <w:t>картинку и расскажите, что вы увидели.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дает возможность высказаться каждому ребенку.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называется приспособление, которым трактор пашет землю?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что сеют на полях? Какие зерновые культуры растут на наших полях?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села трактор – самая важная машина.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ак вы думаете, почему?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создадим трактору рекламу.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реклама?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-Где вы видели рекламу? 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 будем рекламировать? Ваши предложения. Информация в рекламе всегда короткая – самое главное. (Прием «Реклама»)</w:t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28575</wp:posOffset>
                  </wp:positionV>
                  <wp:extent cx="1981200" cy="1495425"/>
                  <wp:effectExtent l="19050" t="0" r="0" b="0"/>
                  <wp:wrapNone/>
                  <wp:docPr id="16" name="Рисунок 11" descr="ÐÐ°ÑÑÐ¸Ð½ÐºÐ¸ Ð¿Ð¾ Ð·Ð°Ð¿ÑÐ¾ÑÑ ÑÑÐ¶ÐµÑÐ½Ð°Ñ ÐºÐ°ÑÑÐ¸Ð½ÐºÐ° Ð´Ð»Ñ Ð´ÐµÑÐµÐ¹ ÑÑÐ°ÐºÑÐ¾ÑÐ½ÑÐ¹ Ð¿Ð°Ñ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ÑÑÐ¶ÐµÑÐ½Ð°Ñ ÐºÐ°ÑÑÐ¸Ð½ÐºÐ° Ð´Ð»Ñ Ð´ÐµÑÐµÐ¹ ÑÑÐ°ÐºÑÐ¾ÑÐ½ÑÐ¹ Ð¿Ð°Ñ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both"/>
              <w:rPr>
                <w:noProof/>
              </w:rPr>
            </w:pPr>
          </w:p>
          <w:p w:rsidR="00881621" w:rsidRDefault="00881621" w:rsidP="00423303">
            <w:pPr>
              <w:spacing w:after="0" w:line="240" w:lineRule="auto"/>
              <w:jc w:val="both"/>
              <w:rPr>
                <w:noProof/>
              </w:rPr>
            </w:pPr>
          </w:p>
          <w:p w:rsidR="00881621" w:rsidRDefault="00881621" w:rsidP="00423303">
            <w:pPr>
              <w:spacing w:after="0" w:line="240" w:lineRule="auto"/>
              <w:jc w:val="both"/>
              <w:rPr>
                <w:noProof/>
              </w:rPr>
            </w:pPr>
          </w:p>
          <w:p w:rsidR="00881621" w:rsidRDefault="00881621" w:rsidP="00423303">
            <w:pPr>
              <w:spacing w:after="0" w:line="240" w:lineRule="auto"/>
              <w:jc w:val="both"/>
              <w:rPr>
                <w:noProof/>
              </w:rPr>
            </w:pPr>
          </w:p>
          <w:p w:rsidR="00881621" w:rsidRPr="0030651E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621" w:rsidRPr="0030651E" w:rsidRDefault="00881621" w:rsidP="0042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оформим рекламу на листе бумаги. Как назовем рекламу?</w:t>
            </w:r>
          </w:p>
        </w:tc>
        <w:tc>
          <w:tcPr>
            <w:tcW w:w="1551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увидели трактора.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Трактора работают на полях. Трактора колесные.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трактор красный, а другой – синий.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пашет землю, потом посеют зерно.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трактора есть плуг.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Урожай еще не вырос.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Далеко домики белые.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 </w:t>
            </w:r>
            <w:proofErr w:type="spellStart"/>
            <w:r>
              <w:rPr>
                <w:rFonts w:ascii="Times New Roman" w:hAnsi="Times New Roman" w:cs="Times New Roman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</w:rPr>
              <w:t>, на нем облака.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Назовем рекламу «Помощник человека».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по сюжетной картинке</w:t>
            </w: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помогают оформлять рекламу.</w:t>
            </w:r>
          </w:p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621" w:rsidRPr="0030651E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621" w:rsidRPr="0030651E" w:rsidTr="00881621">
        <w:trPr>
          <w:trHeight w:val="685"/>
        </w:trPr>
        <w:tc>
          <w:tcPr>
            <w:tcW w:w="822" w:type="pct"/>
          </w:tcPr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1E">
              <w:rPr>
                <w:rFonts w:ascii="Times New Roman" w:hAnsi="Times New Roman" w:cs="Times New Roman"/>
              </w:rPr>
              <w:lastRenderedPageBreak/>
              <w:t xml:space="preserve">Рефлексивный </w:t>
            </w:r>
          </w:p>
        </w:tc>
        <w:tc>
          <w:tcPr>
            <w:tcW w:w="2011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создали?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этот лист мы назвали рекламой?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можно применить рекламу о тракторе?</w:t>
            </w:r>
          </w:p>
        </w:tc>
        <w:tc>
          <w:tcPr>
            <w:tcW w:w="1551" w:type="pct"/>
          </w:tcPr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нарисовали рекламу про трактор.</w:t>
            </w:r>
          </w:p>
          <w:p w:rsidR="00881621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рекламу показать родителям. Я бы папе подарил.</w:t>
            </w:r>
          </w:p>
          <w:p w:rsidR="00881621" w:rsidRPr="0030651E" w:rsidRDefault="00881621" w:rsidP="00423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на завод отправить, чтобы тракторов больше делали. У нас старый трактор.</w:t>
            </w:r>
          </w:p>
        </w:tc>
        <w:tc>
          <w:tcPr>
            <w:tcW w:w="616" w:type="pct"/>
          </w:tcPr>
          <w:p w:rsidR="00881621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</w:t>
            </w:r>
          </w:p>
          <w:p w:rsidR="00881621" w:rsidRPr="0030651E" w:rsidRDefault="00881621" w:rsidP="0042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</w:tbl>
    <w:p w:rsidR="00881621" w:rsidRDefault="00881621" w:rsidP="00881621">
      <w:pPr>
        <w:pStyle w:val="a4"/>
        <w:shd w:val="clear" w:color="auto" w:fill="auto"/>
        <w:tabs>
          <w:tab w:val="left" w:pos="0"/>
        </w:tabs>
        <w:spacing w:line="360" w:lineRule="auto"/>
        <w:ind w:right="20"/>
        <w:rPr>
          <w:sz w:val="28"/>
          <w:szCs w:val="28"/>
        </w:rPr>
      </w:pPr>
    </w:p>
    <w:p w:rsidR="00881621" w:rsidRPr="00881621" w:rsidRDefault="00881621" w:rsidP="008816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0F" w:rsidRPr="00881621" w:rsidRDefault="00216F0F">
      <w:pPr>
        <w:rPr>
          <w:rStyle w:val="a3"/>
        </w:rPr>
      </w:pPr>
    </w:p>
    <w:sectPr w:rsidR="00216F0F" w:rsidRPr="0088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354E"/>
    <w:multiLevelType w:val="hybridMultilevel"/>
    <w:tmpl w:val="3B0EF778"/>
    <w:lvl w:ilvl="0" w:tplc="721C3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21"/>
    <w:rsid w:val="00216F0F"/>
    <w:rsid w:val="0088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1621"/>
    <w:rPr>
      <w:i/>
      <w:iCs/>
      <w:color w:val="808080" w:themeColor="text1" w:themeTint="7F"/>
    </w:rPr>
  </w:style>
  <w:style w:type="character" w:customStyle="1" w:styleId="1">
    <w:name w:val="Основной текст Знак1"/>
    <w:basedOn w:val="a0"/>
    <w:link w:val="a4"/>
    <w:locked/>
    <w:rsid w:val="0088162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rsid w:val="00881621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621"/>
  </w:style>
  <w:style w:type="paragraph" w:styleId="a6">
    <w:name w:val="Normal (Web)"/>
    <w:basedOn w:val="a"/>
    <w:rsid w:val="0088162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8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858</Words>
  <Characters>4894</Characters>
  <Application>Microsoft Office Word</Application>
  <DocSecurity>0</DocSecurity>
  <Lines>40</Lines>
  <Paragraphs>11</Paragraphs>
  <ScaleCrop>false</ScaleCrop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2023-03-30T16:08:00Z</dcterms:created>
  <dcterms:modified xsi:type="dcterms:W3CDTF">2023-03-30T16:22:00Z</dcterms:modified>
</cp:coreProperties>
</file>